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1C" w:rsidRPr="00A007A5" w:rsidRDefault="004F421C" w:rsidP="004F421C">
      <w:pPr>
        <w:pStyle w:val="Heading2"/>
        <w:rPr>
          <w:rFonts w:ascii="Calibri" w:hAnsi="Calibri"/>
          <w:noProof/>
        </w:rPr>
      </w:pPr>
      <w:r w:rsidRPr="00A007A5">
        <w:rPr>
          <w:rFonts w:ascii="Calibri" w:hAnsi="Calibri"/>
        </w:rPr>
        <w:fldChar w:fldCharType="begin"/>
      </w:r>
      <w:r w:rsidRPr="00A007A5">
        <w:rPr>
          <w:rFonts w:ascii="Calibri" w:hAnsi="Calibri"/>
        </w:rPr>
        <w:instrText xml:space="preserve"> ADDIN EN.REFLIST </w:instrText>
      </w:r>
      <w:r w:rsidRPr="00A007A5">
        <w:rPr>
          <w:rFonts w:ascii="Calibri" w:hAnsi="Calibri"/>
        </w:rPr>
        <w:fldChar w:fldCharType="separate"/>
      </w:r>
      <w:r w:rsidRPr="00A007A5">
        <w:rPr>
          <w:rFonts w:ascii="Calibri" w:hAnsi="Calibri"/>
          <w:noProof/>
        </w:rPr>
        <w:t>References</w:t>
      </w:r>
    </w:p>
    <w:p w:rsidR="004F421C" w:rsidRPr="00A007A5" w:rsidRDefault="004F421C" w:rsidP="004F421C">
      <w:pPr>
        <w:pStyle w:val="EndNoteBibliographyTitle"/>
        <w:rPr>
          <w:rFonts w:ascii="Calibri" w:hAnsi="Calibri"/>
          <w:noProof/>
        </w:rPr>
      </w:pP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Bays, C., &amp; Hudson, R. (2000). Zeroes of Dirichlet L-functions and irregularities in the distribution of primes. </w:t>
      </w:r>
      <w:r w:rsidRPr="00A007A5">
        <w:rPr>
          <w:rFonts w:ascii="Calibri" w:hAnsi="Calibri"/>
          <w:i/>
          <w:noProof/>
          <w:szCs w:val="24"/>
        </w:rPr>
        <w:t>Mathematics of Computation, 69</w:t>
      </w:r>
      <w:r w:rsidRPr="00A007A5">
        <w:rPr>
          <w:rFonts w:ascii="Calibri" w:hAnsi="Calibri"/>
          <w:noProof/>
          <w:szCs w:val="24"/>
        </w:rPr>
        <w:t xml:space="preserve">(230), 861-866.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Born, A., Hurkens, C. A. J., &amp; Woeginger, G. J. (2006). The Freudenthal problem and its ramifications (part I). </w:t>
      </w:r>
      <w:r w:rsidRPr="00A007A5">
        <w:rPr>
          <w:rFonts w:ascii="Calibri" w:hAnsi="Calibri"/>
          <w:i/>
          <w:noProof/>
          <w:szCs w:val="24"/>
        </w:rPr>
        <w:t>Bulletin of the European Association for Theoretical Computer Science</w:t>
      </w:r>
      <w:r w:rsidRPr="00A007A5">
        <w:rPr>
          <w:rFonts w:ascii="Calibri" w:hAnsi="Calibri"/>
          <w:noProof/>
          <w:szCs w:val="24"/>
        </w:rPr>
        <w:t xml:space="preserve">(90), 175-191.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Brinkman, S. A., Johnson, S. E., Codde, J. P., Hart, M. B., Straton, J. A., Mittinty, M. N., &amp; Silburn, S. R. (2016). Efficacy of infant simulator programmes to prevent teenage pregnancy: a school-based cluster randomised controlled trial in Western Australia. </w:t>
      </w:r>
      <w:r w:rsidRPr="00A007A5">
        <w:rPr>
          <w:rFonts w:ascii="Calibri" w:hAnsi="Calibri"/>
          <w:i/>
          <w:noProof/>
          <w:szCs w:val="24"/>
        </w:rPr>
        <w:t>The Lancet</w:t>
      </w:r>
      <w:r w:rsidRPr="00A007A5">
        <w:rPr>
          <w:rFonts w:ascii="Calibri" w:hAnsi="Calibri"/>
          <w:noProof/>
          <w:szCs w:val="24"/>
        </w:rPr>
        <w:t>. doi: 10.1016/S0140-6736(16)30384-1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Cundy, H. M. (1942). The Terry "Anglepoise" lamp. </w:t>
      </w:r>
      <w:r w:rsidRPr="00A007A5">
        <w:rPr>
          <w:rFonts w:ascii="Calibri" w:hAnsi="Calibri"/>
          <w:i/>
          <w:noProof/>
          <w:szCs w:val="24"/>
        </w:rPr>
        <w:t>Mathematical Gazette, 26</w:t>
      </w:r>
      <w:r w:rsidRPr="00A007A5">
        <w:rPr>
          <w:rFonts w:ascii="Calibri" w:hAnsi="Calibri"/>
          <w:noProof/>
          <w:szCs w:val="24"/>
        </w:rPr>
        <w:t xml:space="preserve">(271), 173-175.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Freudenthal, H. (1969). Problem No. 223. </w:t>
      </w:r>
      <w:r w:rsidRPr="00A007A5">
        <w:rPr>
          <w:rFonts w:ascii="Calibri" w:hAnsi="Calibri"/>
          <w:i/>
          <w:noProof/>
          <w:szCs w:val="24"/>
        </w:rPr>
        <w:t>Nieuw Archief Voor Wiskunde Serie 3, 17</w:t>
      </w:r>
      <w:r w:rsidRPr="00A007A5">
        <w:rPr>
          <w:rFonts w:ascii="Calibri" w:hAnsi="Calibri"/>
          <w:noProof/>
          <w:szCs w:val="24"/>
        </w:rPr>
        <w:t xml:space="preserve">, 152.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Gardner, M. (1979). Mathematical games: A pride of problems, including one that is virtually impossible. </w:t>
      </w:r>
      <w:r w:rsidRPr="00A007A5">
        <w:rPr>
          <w:rFonts w:ascii="Calibri" w:hAnsi="Calibri"/>
          <w:i/>
          <w:noProof/>
          <w:szCs w:val="24"/>
        </w:rPr>
        <w:t>Scientific American, 241</w:t>
      </w:r>
      <w:r w:rsidRPr="00A007A5">
        <w:rPr>
          <w:rFonts w:ascii="Calibri" w:hAnsi="Calibri"/>
          <w:noProof/>
          <w:szCs w:val="24"/>
        </w:rPr>
        <w:t xml:space="preserve">(6), 22-30.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Hardy, G. H. (1937). The Indian mathematician Ramanujan. </w:t>
      </w:r>
      <w:r w:rsidRPr="00A007A5">
        <w:rPr>
          <w:rFonts w:ascii="Calibri" w:hAnsi="Calibri"/>
          <w:i/>
          <w:noProof/>
          <w:szCs w:val="24"/>
        </w:rPr>
        <w:t>American Mathematical Monthly, 44</w:t>
      </w:r>
      <w:r w:rsidRPr="00A007A5">
        <w:rPr>
          <w:rFonts w:ascii="Calibri" w:hAnsi="Calibri"/>
          <w:noProof/>
          <w:szCs w:val="24"/>
        </w:rPr>
        <w:t xml:space="preserve">(3), 137-155.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Hilbert, D. (1902). Mathematical problems: Lecture delivered before the International Congress of Mathematicians at Paris in 1900. (M. W. Newson, Trans.). </w:t>
      </w:r>
      <w:r w:rsidRPr="00A007A5">
        <w:rPr>
          <w:rFonts w:ascii="Calibri" w:hAnsi="Calibri"/>
          <w:i/>
          <w:noProof/>
          <w:szCs w:val="24"/>
        </w:rPr>
        <w:t>Bulletin of the American Mathematical Society, 8</w:t>
      </w:r>
      <w:r w:rsidRPr="00A007A5">
        <w:rPr>
          <w:rFonts w:ascii="Calibri" w:hAnsi="Calibri"/>
          <w:noProof/>
          <w:szCs w:val="24"/>
        </w:rPr>
        <w:t xml:space="preserve">(10), 437-439.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Hockings, W. A. (1955). Problems for solution: E1156. </w:t>
      </w:r>
      <w:r w:rsidRPr="00A007A5">
        <w:rPr>
          <w:rFonts w:ascii="Calibri" w:hAnsi="Calibri"/>
          <w:i/>
          <w:noProof/>
          <w:szCs w:val="24"/>
        </w:rPr>
        <w:t>American Mathematical Monthly, 62</w:t>
      </w:r>
      <w:r w:rsidRPr="00A007A5">
        <w:rPr>
          <w:rFonts w:ascii="Calibri" w:hAnsi="Calibri"/>
          <w:noProof/>
          <w:szCs w:val="24"/>
        </w:rPr>
        <w:t xml:space="preserve">(3), 181.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Kluger, A. N., &amp; DeNisi, A. (1996). The effects of feedback interventions on performance: a historical review, a meta-analysis, and a preliminary feedback intervention theory. </w:t>
      </w:r>
      <w:r w:rsidRPr="00A007A5">
        <w:rPr>
          <w:rFonts w:ascii="Calibri" w:hAnsi="Calibri"/>
          <w:i/>
          <w:noProof/>
          <w:szCs w:val="24"/>
        </w:rPr>
        <w:t>Psychological Bulletin, 119</w:t>
      </w:r>
      <w:r w:rsidRPr="00A007A5">
        <w:rPr>
          <w:rFonts w:ascii="Calibri" w:hAnsi="Calibri"/>
          <w:noProof/>
          <w:szCs w:val="24"/>
        </w:rPr>
        <w:t xml:space="preserve">(2), 254-284.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Littlewood, J. E. (1914). Sur la distribution des nombres premiers. </w:t>
      </w:r>
      <w:r w:rsidRPr="00A007A5">
        <w:rPr>
          <w:rFonts w:ascii="Calibri" w:hAnsi="Calibri"/>
          <w:i/>
          <w:noProof/>
          <w:szCs w:val="24"/>
        </w:rPr>
        <w:t>Comptes Rendus de l'Académie des Sciences, 158</w:t>
      </w:r>
      <w:r w:rsidRPr="00A007A5">
        <w:rPr>
          <w:rFonts w:ascii="Calibri" w:hAnsi="Calibri"/>
          <w:noProof/>
          <w:szCs w:val="24"/>
        </w:rPr>
        <w:t xml:space="preserve">, 1869-1872.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Littlewood, J. E. (1962). The Riemann hypothesis. In I. J. Good (Ed.), </w:t>
      </w:r>
      <w:r w:rsidRPr="00A007A5">
        <w:rPr>
          <w:rFonts w:ascii="Calibri" w:hAnsi="Calibri"/>
          <w:i/>
          <w:noProof/>
          <w:szCs w:val="24"/>
        </w:rPr>
        <w:t>The scientist speculates: An anthology of partly baked ideas</w:t>
      </w:r>
      <w:r w:rsidRPr="00A007A5">
        <w:rPr>
          <w:rFonts w:ascii="Calibri" w:hAnsi="Calibri"/>
          <w:noProof/>
          <w:szCs w:val="24"/>
        </w:rPr>
        <w:t xml:space="preserve"> (pp. 390-391). New York, NY: Basic Books.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Pennington, J. V. (1954). Problems for solution: E1126. </w:t>
      </w:r>
      <w:r w:rsidRPr="00A007A5">
        <w:rPr>
          <w:rFonts w:ascii="Calibri" w:hAnsi="Calibri"/>
          <w:i/>
          <w:noProof/>
          <w:szCs w:val="24"/>
        </w:rPr>
        <w:t>American Mathematical Monthly, 61</w:t>
      </w:r>
      <w:r w:rsidRPr="00A007A5">
        <w:rPr>
          <w:rFonts w:ascii="Calibri" w:hAnsi="Calibri"/>
          <w:noProof/>
          <w:szCs w:val="24"/>
        </w:rPr>
        <w:t xml:space="preserve">(7), 470.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Petrosino, A., Petrosino, C. T., &amp; Buelher, J. (2004). </w:t>
      </w:r>
      <w:r w:rsidRPr="00A007A5">
        <w:rPr>
          <w:rFonts w:ascii="Calibri" w:hAnsi="Calibri"/>
          <w:i/>
          <w:noProof/>
          <w:szCs w:val="24"/>
        </w:rPr>
        <w:t>'Scared Straight’ and other juvenile awareness programs to preventing juvenile delinquency</w:t>
      </w:r>
      <w:r w:rsidRPr="00A007A5">
        <w:rPr>
          <w:rFonts w:ascii="Calibri" w:hAnsi="Calibri"/>
          <w:noProof/>
          <w:szCs w:val="24"/>
        </w:rPr>
        <w:t>. Oslo, Norway: Campbell Collaboration.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Skewes, S. (1933). On the difference π(x) − li(x). </w:t>
      </w:r>
      <w:r w:rsidRPr="00A007A5">
        <w:rPr>
          <w:rFonts w:ascii="Calibri" w:hAnsi="Calibri"/>
          <w:i/>
          <w:noProof/>
          <w:szCs w:val="24"/>
        </w:rPr>
        <w:t>Journal of the London Mathematical Society, 8</w:t>
      </w:r>
      <w:r w:rsidRPr="00A007A5">
        <w:rPr>
          <w:rFonts w:ascii="Calibri" w:hAnsi="Calibri"/>
          <w:noProof/>
          <w:szCs w:val="24"/>
        </w:rPr>
        <w:t>(4), 277–283. doi: 10.1112/jlms/s1-8.4.277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Skewes, S. (1955). On the difference π(x) − li(x). </w:t>
      </w:r>
      <w:r w:rsidRPr="00A007A5">
        <w:rPr>
          <w:rFonts w:ascii="Calibri" w:hAnsi="Calibri"/>
          <w:i/>
          <w:noProof/>
          <w:szCs w:val="24"/>
        </w:rPr>
        <w:t>Proceedings of the London Mathematical Society, s3-5</w:t>
      </w:r>
      <w:r w:rsidRPr="00A007A5">
        <w:rPr>
          <w:rFonts w:ascii="Calibri" w:hAnsi="Calibri"/>
          <w:noProof/>
          <w:szCs w:val="24"/>
        </w:rPr>
        <w:t xml:space="preserve">(1), 48-70.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t xml:space="preserve">Sprows, D. J. (1976). Problems: 977. </w:t>
      </w:r>
      <w:r w:rsidRPr="00A007A5">
        <w:rPr>
          <w:rFonts w:ascii="Calibri" w:hAnsi="Calibri"/>
          <w:i/>
          <w:noProof/>
          <w:szCs w:val="24"/>
        </w:rPr>
        <w:t>Mathematics Magazine, 49</w:t>
      </w:r>
      <w:r w:rsidRPr="00A007A5">
        <w:rPr>
          <w:rFonts w:ascii="Calibri" w:hAnsi="Calibri"/>
          <w:noProof/>
          <w:szCs w:val="24"/>
        </w:rPr>
        <w:t xml:space="preserve">(2), 96. </w:t>
      </w:r>
    </w:p>
    <w:p w:rsidR="004F421C" w:rsidRPr="00A007A5" w:rsidRDefault="004F421C" w:rsidP="004F421C">
      <w:pPr>
        <w:pStyle w:val="EndNoteBibliography"/>
        <w:ind w:left="360" w:hanging="360"/>
        <w:rPr>
          <w:rFonts w:ascii="Calibri" w:hAnsi="Calibri"/>
          <w:noProof/>
          <w:szCs w:val="24"/>
        </w:rPr>
      </w:pPr>
      <w:r w:rsidRPr="00A007A5">
        <w:rPr>
          <w:rFonts w:ascii="Calibri" w:hAnsi="Calibri"/>
          <w:noProof/>
          <w:szCs w:val="24"/>
        </w:rPr>
        <w:lastRenderedPageBreak/>
        <w:t xml:space="preserve">Wilkins, A. (2011, June 1). These are the biggest numbers in the universe. </w:t>
      </w:r>
      <w:r w:rsidRPr="00A007A5">
        <w:rPr>
          <w:rFonts w:ascii="Calibri" w:hAnsi="Calibri"/>
          <w:i/>
          <w:noProof/>
          <w:szCs w:val="24"/>
        </w:rPr>
        <w:t>Extreme Maths.</w:t>
      </w:r>
      <w:r w:rsidRPr="00A007A5">
        <w:rPr>
          <w:rFonts w:ascii="Calibri" w:hAnsi="Calibri"/>
          <w:noProof/>
          <w:szCs w:val="24"/>
        </w:rPr>
        <w:t xml:space="preserve">  Retrieved October 12, 2016, from </w:t>
      </w:r>
      <w:hyperlink r:id="rId4" w:history="1">
        <w:r w:rsidRPr="00A007A5">
          <w:rPr>
            <w:rStyle w:val="Hyperlink"/>
            <w:rFonts w:ascii="Calibri" w:hAnsi="Calibri"/>
            <w:noProof/>
            <w:szCs w:val="24"/>
          </w:rPr>
          <w:t>http://io9.gizmodo.com/5807256/whats-the-biggest-number-in-the-universe</w:t>
        </w:r>
      </w:hyperlink>
      <w:r>
        <w:rPr>
          <w:rFonts w:ascii="Calibri" w:hAnsi="Calibri"/>
          <w:noProof/>
          <w:szCs w:val="24"/>
        </w:rPr>
        <w:t>.</w:t>
      </w:r>
    </w:p>
    <w:p w:rsidR="004F421C" w:rsidRPr="00A007A5" w:rsidRDefault="004F421C" w:rsidP="004F421C">
      <w:pPr>
        <w:rPr>
          <w:sz w:val="24"/>
          <w:szCs w:val="24"/>
        </w:rPr>
      </w:pPr>
      <w:r w:rsidRPr="00A007A5">
        <w:rPr>
          <w:sz w:val="24"/>
          <w:szCs w:val="24"/>
        </w:rPr>
        <w:fldChar w:fldCharType="end"/>
      </w:r>
    </w:p>
    <w:p w:rsidR="00C82286" w:rsidRDefault="00C82286">
      <w:bookmarkStart w:id="0" w:name="_GoBack"/>
      <w:bookmarkEnd w:id="0"/>
    </w:p>
    <w:sectPr w:rsidR="00C82286" w:rsidSect="00A23F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C"/>
    <w:rsid w:val="004F421C"/>
    <w:rsid w:val="00C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B12AB-1BEE-4D6A-A7D4-A15111E3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421C"/>
    <w:pPr>
      <w:spacing w:after="0" w:line="240" w:lineRule="auto"/>
    </w:pPr>
    <w:rPr>
      <w:rFonts w:ascii="Calibri" w:eastAsiaTheme="minorEastAsia" w:hAnsi="Calibri" w:cs="Times New Roman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2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21C"/>
    <w:rPr>
      <w:rFonts w:asciiTheme="majorHAnsi" w:eastAsiaTheme="majorEastAsia" w:hAnsiTheme="majorHAnsi" w:cstheme="majorBidi"/>
      <w:b/>
      <w:bCs/>
      <w:color w:val="5B9BD5" w:themeColor="accent1"/>
      <w:sz w:val="36"/>
      <w:szCs w:val="36"/>
      <w:lang w:val="en-US" w:eastAsia="ja-JP"/>
    </w:rPr>
  </w:style>
  <w:style w:type="paragraph" w:customStyle="1" w:styleId="EndNoteBibliographyTitle">
    <w:name w:val="EndNote Bibliography Title"/>
    <w:basedOn w:val="Normal"/>
    <w:rsid w:val="004F421C"/>
    <w:pPr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4F421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F4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o9.gizmodo.com/5807256/whats-the-biggest-number-in-the-unive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Barton</dc:creator>
  <cp:keywords/>
  <dc:description/>
  <cp:lastModifiedBy>Craig Barton</cp:lastModifiedBy>
  <cp:revision>1</cp:revision>
  <dcterms:created xsi:type="dcterms:W3CDTF">2016-11-03T08:02:00Z</dcterms:created>
  <dcterms:modified xsi:type="dcterms:W3CDTF">2016-11-03T08:02:00Z</dcterms:modified>
</cp:coreProperties>
</file>